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1441" w:firstLineChars="600"/>
        <w:rPr>
          <w:rFonts w:ascii="Arial" w:hAnsi="Arial" w:cs="Arial"/>
          <w:b/>
          <w:bCs/>
          <w:sz w:val="24"/>
          <w:szCs w:val="24"/>
        </w:rPr>
      </w:pPr>
      <w:r>
        <w:rPr>
          <w:rFonts w:ascii="Arial" w:hAnsi="Arial" w:cs="Arial"/>
          <w:b/>
          <w:bCs/>
          <w:sz w:val="24"/>
          <w:szCs w:val="24"/>
        </w:rPr>
        <w:t>ON THE LEFT FOOT, PEG FOOT</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I got chills the first time I heard this song in about 1959.  It must have been </w:t>
      </w:r>
      <w:r>
        <w:rPr>
          <w:rFonts w:ascii="Arial" w:hAnsi="Arial" w:cs="Arial"/>
          <w:b/>
          <w:bCs/>
          <w:sz w:val="24"/>
          <w:szCs w:val="24"/>
        </w:rPr>
        <w:t>The Weavers’</w:t>
      </w:r>
      <w:r>
        <w:rPr>
          <w:rFonts w:ascii="Arial" w:hAnsi="Arial" w:cs="Arial"/>
          <w:sz w:val="24"/>
          <w:szCs w:val="24"/>
        </w:rPr>
        <w:t xml:space="preserve"> version, because I don’t know if anyone else had recorded it yet.  The song was first published in 1928 by the Texas Folklore Society.  The A major IV chord at the beginning of the chorus gives the song a very interesting Dorian mode flavor.  The Weavers are actually performing it in E flat minor, so to play along with them you could tune down a half step, or transpose it to D minor and capo up one.  The drinking gourd is, of course, the Big Dipper constellation in which two of its stars point to Polaris, the north star.  Pete Seeger tells more of the story of the song in the intro to their recording, which you can hear at </w:t>
      </w:r>
      <w:r>
        <w:fldChar w:fldCharType="begin"/>
      </w:r>
      <w:r>
        <w:instrText xml:space="preserve"> HYPERLINK "https://www.youtube.com/watch?v=FwUsFWIVoYE" </w:instrText>
      </w:r>
      <w:r>
        <w:fldChar w:fldCharType="separate"/>
      </w:r>
      <w:r>
        <w:rPr>
          <w:rStyle w:val="3"/>
          <w:rFonts w:ascii="Arial" w:hAnsi="Arial" w:cs="Arial"/>
          <w:sz w:val="24"/>
          <w:szCs w:val="24"/>
        </w:rPr>
        <w:t>https://www.youtube.com/watch?v=FwUsFWIVoYE</w:t>
      </w:r>
      <w:r>
        <w:rPr>
          <w:rStyle w:val="3"/>
          <w:rFonts w:ascii="Arial" w:hAnsi="Arial" w:cs="Arial"/>
          <w:sz w:val="24"/>
          <w:szCs w:val="24"/>
        </w:rPr>
        <w:fldChar w:fldCharType="end"/>
      </w:r>
      <w:r>
        <w:rPr>
          <w:rFonts w:ascii="Arial" w:hAnsi="Arial" w:cs="Arial"/>
          <w:sz w:val="24"/>
          <w:szCs w:val="24"/>
        </w:rPr>
        <w:t>, or on the HFMS Audio Archive page</w:t>
      </w:r>
      <w:r>
        <w:rPr>
          <w:rFonts w:ascii="Arial" w:hAnsi="Arial" w:cs="Arial"/>
          <w:sz w:val="24"/>
          <w:szCs w:val="24"/>
        </w:rPr>
        <w:t>.</w:t>
      </w:r>
      <w:bookmarkStart w:id="2" w:name="_GoBack"/>
      <w:bookmarkEnd w:id="2"/>
    </w:p>
    <w:p>
      <w:pPr>
        <w:spacing w:after="0"/>
        <w:rPr>
          <w:rFonts w:ascii="Arial" w:hAnsi="Arial" w:cs="Arial"/>
          <w:b/>
          <w:bCs/>
          <w:sz w:val="24"/>
          <w:szCs w:val="24"/>
        </w:rPr>
      </w:pPr>
    </w:p>
    <w:p>
      <w:pPr>
        <w:spacing w:after="0"/>
        <w:rPr>
          <w:rFonts w:ascii="Arial" w:hAnsi="Arial" w:cs="Arial"/>
          <w:b/>
          <w:bCs/>
          <w:sz w:val="24"/>
          <w:szCs w:val="24"/>
        </w:rPr>
      </w:pPr>
      <w:r>
        <w:rPr>
          <w:rFonts w:ascii="Arial" w:hAnsi="Arial" w:cs="Arial"/>
          <w:b/>
          <w:bCs/>
          <w:sz w:val="24"/>
          <w:szCs w:val="24"/>
        </w:rPr>
        <w:t>FOLLOW THE DRINKING GOURD</w:t>
      </w:r>
    </w:p>
    <w:p>
      <w:pPr>
        <w:spacing w:after="0"/>
        <w:rPr>
          <w:rFonts w:ascii="Arial" w:hAnsi="Arial" w:cs="Arial"/>
          <w:i/>
          <w:i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i/>
          <w:iCs/>
          <w:sz w:val="24"/>
          <w:szCs w:val="24"/>
        </w:rPr>
        <w:t>Traditional</w:t>
      </w:r>
    </w:p>
    <w:p>
      <w:pPr>
        <w:spacing w:after="0"/>
        <w:rPr>
          <w:rFonts w:ascii="Arial" w:hAnsi="Arial" w:cs="Arial"/>
          <w:i/>
          <w:iCs/>
          <w:sz w:val="24"/>
          <w:szCs w:val="24"/>
        </w:rPr>
      </w:pPr>
    </w:p>
    <w:p>
      <w:pPr>
        <w:spacing w:after="0"/>
        <w:rPr>
          <w:rFonts w:ascii="Arial" w:hAnsi="Arial" w:cs="Arial"/>
          <w:sz w:val="24"/>
          <w:szCs w:val="24"/>
        </w:rPr>
      </w:pPr>
      <w:r>
        <w:rPr>
          <w:rFonts w:ascii="Arial" w:hAnsi="Arial" w:cs="Arial"/>
          <w:b/>
          <w:bCs/>
          <w:sz w:val="24"/>
          <w:szCs w:val="24"/>
        </w:rPr>
        <w:t>CHORUS:</w:t>
      </w:r>
    </w:p>
    <w:p>
      <w:pPr>
        <w:spacing w:after="0"/>
        <w:rPr>
          <w:rFonts w:ascii="Arial" w:hAnsi="Arial" w:cs="Arial"/>
          <w:b/>
          <w:bCs/>
          <w:sz w:val="24"/>
          <w:szCs w:val="24"/>
        </w:rPr>
      </w:pPr>
      <w:r>
        <w:rPr>
          <w:rFonts w:ascii="Arial" w:hAnsi="Arial" w:cs="Arial"/>
          <w:b/>
          <w:bCs/>
          <w:sz w:val="24"/>
          <w:szCs w:val="24"/>
        </w:rPr>
        <w:t>A               Em                  A              Em</w:t>
      </w:r>
    </w:p>
    <w:p>
      <w:pPr>
        <w:spacing w:after="0"/>
        <w:rPr>
          <w:rFonts w:ascii="Arial" w:hAnsi="Arial" w:cs="Arial"/>
          <w:sz w:val="24"/>
          <w:szCs w:val="24"/>
        </w:rPr>
      </w:pPr>
      <w:r>
        <w:rPr>
          <w:rFonts w:ascii="Arial" w:hAnsi="Arial" w:cs="Arial"/>
          <w:sz w:val="24"/>
          <w:szCs w:val="24"/>
        </w:rPr>
        <w:t>Follow the drinkin’ gourd, follow the drinkin’ gourd.</w:t>
      </w:r>
    </w:p>
    <w:p>
      <w:pPr>
        <w:spacing w:after="0"/>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G                  D                 C                 Bm</w:t>
      </w:r>
    </w:p>
    <w:p>
      <w:pPr>
        <w:spacing w:after="0"/>
        <w:rPr>
          <w:rFonts w:ascii="Arial" w:hAnsi="Arial" w:cs="Arial"/>
          <w:sz w:val="24"/>
          <w:szCs w:val="24"/>
        </w:rPr>
      </w:pPr>
      <w:r>
        <w:rPr>
          <w:rFonts w:ascii="Arial" w:hAnsi="Arial" w:cs="Arial"/>
          <w:sz w:val="24"/>
          <w:szCs w:val="24"/>
        </w:rPr>
        <w:t>For the old man is a-waitin’ for to carry you to freedom.</w:t>
      </w:r>
    </w:p>
    <w:p>
      <w:pPr>
        <w:spacing w:after="0"/>
        <w:rPr>
          <w:rFonts w:ascii="Arial" w:hAnsi="Arial" w:cs="Arial"/>
          <w:b/>
          <w:bCs/>
          <w:sz w:val="24"/>
          <w:szCs w:val="24"/>
        </w:rPr>
      </w:pPr>
      <w:r>
        <w:rPr>
          <w:rFonts w:ascii="Arial" w:hAnsi="Arial" w:cs="Arial"/>
          <w:b/>
          <w:bCs/>
          <w:sz w:val="24"/>
          <w:szCs w:val="24"/>
        </w:rPr>
        <w:t>Em            D         Em</w:t>
      </w:r>
    </w:p>
    <w:p>
      <w:pPr>
        <w:spacing w:after="0"/>
        <w:rPr>
          <w:rFonts w:ascii="Arial" w:hAnsi="Arial" w:cs="Arial"/>
          <w:sz w:val="24"/>
          <w:szCs w:val="24"/>
        </w:rPr>
      </w:pPr>
      <w:r>
        <w:rPr>
          <w:rFonts w:ascii="Arial" w:hAnsi="Arial" w:cs="Arial"/>
          <w:sz w:val="24"/>
          <w:szCs w:val="24"/>
        </w:rPr>
        <w:t>Follow the drinkin’ gourd.</w:t>
      </w:r>
    </w:p>
    <w:p>
      <w:pPr>
        <w:spacing w:after="0"/>
        <w:rPr>
          <w:rFonts w:ascii="Arial" w:hAnsi="Arial" w:cs="Arial"/>
          <w:sz w:val="24"/>
          <w:szCs w:val="24"/>
        </w:rPr>
      </w:pPr>
    </w:p>
    <w:p>
      <w:pPr>
        <w:spacing w:after="0"/>
        <w:rPr>
          <w:rFonts w:ascii="Arial" w:hAnsi="Arial" w:cs="Arial"/>
          <w:b/>
          <w:bCs/>
          <w:sz w:val="24"/>
          <w:szCs w:val="24"/>
        </w:rPr>
      </w:pPr>
      <w:r>
        <w:rPr>
          <w:rFonts w:ascii="Arial" w:hAnsi="Arial" w:cs="Arial"/>
          <w:b/>
          <w:bCs/>
          <w:sz w:val="24"/>
          <w:szCs w:val="24"/>
        </w:rPr>
        <w:t>Em</w:t>
      </w:r>
    </w:p>
    <w:p>
      <w:pPr>
        <w:spacing w:after="0"/>
        <w:rPr>
          <w:rFonts w:ascii="Arial" w:hAnsi="Arial" w:cs="Arial"/>
          <w:sz w:val="24"/>
          <w:szCs w:val="24"/>
        </w:rPr>
      </w:pPr>
      <w:r>
        <w:rPr>
          <w:rFonts w:ascii="Arial" w:hAnsi="Arial" w:cs="Arial"/>
          <w:sz w:val="24"/>
          <w:szCs w:val="24"/>
        </w:rPr>
        <w:t>When the sun comes up and the first quail calls,</w:t>
      </w:r>
    </w:p>
    <w:p>
      <w:pPr>
        <w:spacing w:after="0"/>
        <w:rPr>
          <w:rFonts w:ascii="Arial" w:hAnsi="Arial" w:cs="Arial"/>
          <w:b/>
          <w:bCs/>
          <w:sz w:val="24"/>
          <w:szCs w:val="24"/>
        </w:rPr>
      </w:pPr>
      <w:r>
        <w:rPr>
          <w:rFonts w:ascii="Arial" w:hAnsi="Arial" w:cs="Arial"/>
          <w:b/>
          <w:bCs/>
          <w:sz w:val="24"/>
          <w:szCs w:val="24"/>
        </w:rPr>
        <w:t>Em            D         Em</w:t>
      </w:r>
    </w:p>
    <w:p>
      <w:pPr>
        <w:spacing w:after="0"/>
        <w:rPr>
          <w:rFonts w:ascii="Arial" w:hAnsi="Arial" w:cs="Arial"/>
          <w:sz w:val="24"/>
          <w:szCs w:val="24"/>
        </w:rPr>
      </w:pPr>
      <w:r>
        <w:rPr>
          <w:rFonts w:ascii="Arial" w:hAnsi="Arial" w:cs="Arial"/>
          <w:sz w:val="24"/>
          <w:szCs w:val="24"/>
        </w:rPr>
        <w:t>Follow the drinkin’ gourd.</w:t>
      </w:r>
    </w:p>
    <w:p>
      <w:pPr>
        <w:spacing w:after="0"/>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G                 D                  C                 Bm</w:t>
      </w:r>
    </w:p>
    <w:p>
      <w:pPr>
        <w:spacing w:after="0"/>
        <w:rPr>
          <w:rFonts w:ascii="Arial" w:hAnsi="Arial" w:cs="Arial"/>
          <w:sz w:val="24"/>
          <w:szCs w:val="24"/>
        </w:rPr>
      </w:pPr>
      <w:r>
        <w:rPr>
          <w:rFonts w:ascii="Arial" w:hAnsi="Arial" w:cs="Arial"/>
          <w:sz w:val="24"/>
          <w:szCs w:val="24"/>
        </w:rPr>
        <w:t>For the old man is a-waitin’ for to carry you to freedom.</w:t>
      </w:r>
    </w:p>
    <w:p>
      <w:pPr>
        <w:spacing w:after="0"/>
        <w:rPr>
          <w:rFonts w:ascii="Arial" w:hAnsi="Arial" w:cs="Arial"/>
          <w:b/>
          <w:bCs/>
          <w:sz w:val="24"/>
          <w:szCs w:val="24"/>
        </w:rPr>
      </w:pPr>
      <w:r>
        <w:rPr>
          <w:rFonts w:ascii="Arial" w:hAnsi="Arial" w:cs="Arial"/>
          <w:b/>
          <w:bCs/>
          <w:sz w:val="24"/>
          <w:szCs w:val="24"/>
        </w:rPr>
        <w:t>Em            D          Em</w:t>
      </w:r>
    </w:p>
    <w:p>
      <w:pPr>
        <w:spacing w:after="0"/>
        <w:rPr>
          <w:rFonts w:ascii="Arial" w:hAnsi="Arial" w:cs="Arial"/>
          <w:sz w:val="24"/>
          <w:szCs w:val="24"/>
        </w:rPr>
      </w:pPr>
      <w:r>
        <w:rPr>
          <w:rFonts w:ascii="Arial" w:hAnsi="Arial" w:cs="Arial"/>
          <w:sz w:val="24"/>
          <w:szCs w:val="24"/>
        </w:rPr>
        <w:t>Follow the drinkin’ gourd.</w:t>
      </w:r>
    </w:p>
    <w:p>
      <w:pPr>
        <w:spacing w:after="0"/>
        <w:rPr>
          <w:rFonts w:ascii="Arial" w:hAnsi="Arial" w:cs="Arial"/>
          <w:sz w:val="24"/>
          <w:szCs w:val="24"/>
        </w:rPr>
      </w:pPr>
    </w:p>
    <w:p>
      <w:pPr>
        <w:spacing w:after="0"/>
        <w:rPr>
          <w:rFonts w:ascii="Arial" w:hAnsi="Arial" w:cs="Arial"/>
          <w:sz w:val="24"/>
          <w:szCs w:val="24"/>
        </w:rPr>
      </w:pPr>
      <w:r>
        <w:rPr>
          <w:rFonts w:ascii="Arial" w:hAnsi="Arial" w:cs="Arial"/>
          <w:b/>
          <w:bCs/>
          <w:sz w:val="24"/>
          <w:szCs w:val="24"/>
        </w:rPr>
        <w:t>CHORUS</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Now the river bank will make a mighty good road.  </w:t>
      </w:r>
    </w:p>
    <w:p>
      <w:pPr>
        <w:spacing w:after="0"/>
        <w:rPr>
          <w:rFonts w:ascii="Arial" w:hAnsi="Arial" w:cs="Arial"/>
          <w:sz w:val="24"/>
          <w:szCs w:val="24"/>
        </w:rPr>
      </w:pPr>
      <w:r>
        <w:rPr>
          <w:rFonts w:ascii="Arial" w:hAnsi="Arial" w:cs="Arial"/>
          <w:sz w:val="24"/>
          <w:szCs w:val="24"/>
        </w:rPr>
        <w:t>The dead trees will show you the way.</w:t>
      </w:r>
    </w:p>
    <w:p>
      <w:pPr>
        <w:spacing w:after="0"/>
        <w:rPr>
          <w:rFonts w:ascii="Arial" w:hAnsi="Arial" w:cs="Arial"/>
          <w:sz w:val="24"/>
          <w:szCs w:val="24"/>
        </w:rPr>
      </w:pPr>
      <w:r>
        <w:rPr>
          <w:rFonts w:ascii="Arial" w:hAnsi="Arial" w:cs="Arial"/>
          <w:sz w:val="24"/>
          <w:szCs w:val="24"/>
        </w:rPr>
        <w:t>On the left foot, peg foot travellin’ on</w:t>
      </w:r>
    </w:p>
    <w:p>
      <w:pPr>
        <w:spacing w:after="0"/>
        <w:rPr>
          <w:rFonts w:ascii="Arial" w:hAnsi="Arial" w:cs="Arial"/>
          <w:sz w:val="24"/>
          <w:szCs w:val="24"/>
        </w:rPr>
      </w:pPr>
      <w:r>
        <w:rPr>
          <w:rFonts w:ascii="Arial" w:hAnsi="Arial" w:cs="Arial"/>
          <w:sz w:val="24"/>
          <w:szCs w:val="24"/>
        </w:rPr>
        <w:t>Follow the drinkin’ gourd.</w:t>
      </w:r>
    </w:p>
    <w:p>
      <w:pPr>
        <w:spacing w:after="0"/>
        <w:rPr>
          <w:rFonts w:ascii="Arial" w:hAnsi="Arial" w:cs="Arial"/>
          <w:sz w:val="24"/>
          <w:szCs w:val="24"/>
        </w:rPr>
      </w:pPr>
    </w:p>
    <w:p>
      <w:pPr>
        <w:spacing w:after="0"/>
        <w:rPr>
          <w:rFonts w:ascii="Arial" w:hAnsi="Arial" w:cs="Arial"/>
          <w:sz w:val="24"/>
          <w:szCs w:val="24"/>
        </w:rPr>
      </w:pPr>
      <w:bookmarkStart w:id="0" w:name="_Hlk48896200"/>
      <w:bookmarkStart w:id="1" w:name="_Hlk48896032"/>
      <w:r>
        <w:rPr>
          <w:rFonts w:ascii="Arial" w:hAnsi="Arial" w:cs="Arial"/>
          <w:b/>
          <w:bCs/>
          <w:sz w:val="24"/>
          <w:szCs w:val="24"/>
        </w:rPr>
        <w:t>CHORUS</w:t>
      </w:r>
      <w:bookmarkEnd w:id="0"/>
    </w:p>
    <w:bookmarkEnd w:id="1"/>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Now the river ends between two hills, follow the drinkin’ gourd.</w:t>
      </w:r>
    </w:p>
    <w:p>
      <w:pPr>
        <w:spacing w:after="0"/>
        <w:rPr>
          <w:rFonts w:ascii="Arial" w:hAnsi="Arial" w:cs="Arial"/>
          <w:sz w:val="24"/>
          <w:szCs w:val="24"/>
        </w:rPr>
      </w:pPr>
      <w:r>
        <w:rPr>
          <w:rFonts w:ascii="Arial" w:hAnsi="Arial" w:cs="Arial"/>
          <w:sz w:val="24"/>
          <w:szCs w:val="24"/>
        </w:rPr>
        <w:t>There’s another river on the other side.</w:t>
      </w:r>
    </w:p>
    <w:p>
      <w:pPr>
        <w:spacing w:after="0"/>
        <w:rPr>
          <w:rFonts w:ascii="Arial" w:hAnsi="Arial" w:cs="Arial"/>
          <w:sz w:val="24"/>
          <w:szCs w:val="24"/>
        </w:rPr>
      </w:pPr>
      <w:r>
        <w:rPr>
          <w:rFonts w:ascii="Arial" w:hAnsi="Arial" w:cs="Arial"/>
          <w:sz w:val="24"/>
          <w:szCs w:val="24"/>
        </w:rPr>
        <w:t>Follow the drinkin’ gourd.</w:t>
      </w:r>
    </w:p>
    <w:p>
      <w:pPr>
        <w:spacing w:after="0"/>
        <w:rPr>
          <w:rFonts w:ascii="Arial" w:hAnsi="Arial" w:cs="Arial"/>
          <w:sz w:val="24"/>
          <w:szCs w:val="24"/>
        </w:rPr>
      </w:pPr>
    </w:p>
    <w:p>
      <w:pPr>
        <w:spacing w:after="0"/>
        <w:rPr>
          <w:rFonts w:ascii="Arial" w:hAnsi="Arial" w:cs="Arial"/>
          <w:sz w:val="24"/>
          <w:szCs w:val="24"/>
        </w:rPr>
      </w:pPr>
      <w:r>
        <w:rPr>
          <w:rFonts w:ascii="Arial" w:hAnsi="Arial" w:cs="Arial"/>
          <w:b/>
          <w:bCs/>
          <w:sz w:val="24"/>
          <w:szCs w:val="24"/>
        </w:rPr>
        <w:t>CHORUS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86"/>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Verdana">
    <w:panose1 w:val="020B0604030504040204"/>
    <w:charset w:val="00"/>
    <w:family w:val="auto"/>
    <w:pitch w:val="default"/>
    <w:sig w:usb0="A10006FF" w:usb1="4000205B" w:usb2="00000010" w:usb3="00000000" w:csb0="2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0" w:usb3="00000000" w:csb0="00040001" w:csb1="00000000"/>
  </w:font>
  <w:font w:name="Calibri">
    <w:altName w:val="Verdana"/>
    <w:panose1 w:val="020F0502020204030204"/>
    <w:charset w:val="86"/>
    <w:family w:val="swiss"/>
    <w:pitch w:val="default"/>
    <w:sig w:usb0="00000000" w:usb1="00000000" w:usb2="00000001" w:usb3="00000000" w:csb0="0000019F" w:csb1="00000000"/>
  </w:font>
  <w:font w:name="Calibri Light">
    <w:altName w:val="Verdana"/>
    <w:panose1 w:val="020F0302020204030204"/>
    <w:charset w:val="00"/>
    <w:family w:val="swiss"/>
    <w:pitch w:val="default"/>
    <w:sig w:usb0="00000000" w:usb1="00000000" w:usb2="00000009" w:usb3="00000000" w:csb0="000001FF" w:csb1="00000000"/>
  </w:font>
  <w:font w:name="Calibri">
    <w:altName w:val="Verda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76"/>
    <w:rsid w:val="005D0699"/>
    <w:rsid w:val="00666B80"/>
    <w:rsid w:val="0074589A"/>
    <w:rsid w:val="00815BAF"/>
    <w:rsid w:val="008424AB"/>
    <w:rsid w:val="00C965A4"/>
    <w:rsid w:val="00CD16A5"/>
    <w:rsid w:val="00D251FB"/>
    <w:rsid w:val="00DA7E76"/>
    <w:rsid w:val="00EA45A2"/>
    <w:rsid w:val="5BFEE894"/>
    <w:rsid w:val="9FBFD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Unresolved Mention"/>
    <w:basedOn w:val="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284</Words>
  <Characters>1620</Characters>
  <Lines>13</Lines>
  <Paragraphs>3</Paragraphs>
  <ScaleCrop>false</ScaleCrop>
  <LinksUpToDate>false</LinksUpToDate>
  <CharactersWithSpaces>1901</CharactersWithSpaces>
  <Application>WPS Office_2.2.0.3644_F1E327BC-269C-435d-A152-05C5408002CA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2020-08-21T02:39:00Z</dcterms:created>
  <dc:creator>Paul Cooper</dc:creator>
  <cp:lastModifiedBy>zenflyer</cp:lastModifiedBy>
  <dcterms:modified xsi:type="dcterms:W3CDTF">2020-08-21T16:17:07Z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1033-2.2.0.3644</vt:lpwstr>
  </property>
</Properties>
</file>